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33C0C016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>(días) – excluyendo días de viaje</w:t>
      </w:r>
      <w:r w:rsidR="002065ED">
        <w:rPr>
          <w:rFonts w:ascii="Verdana" w:eastAsia="Times New Roman" w:hAnsi="Verdana" w:cs="Calibri"/>
          <w:sz w:val="20"/>
          <w:szCs w:val="20"/>
        </w:rPr>
        <w:t>:_____</w:t>
      </w:r>
      <w:r w:rsidR="007E6344">
        <w:rPr>
          <w:rFonts w:ascii="Verdana" w:eastAsia="Times New Roman" w:hAnsi="Verdana" w:cs="Calibri"/>
          <w:sz w:val="20"/>
          <w:szCs w:val="20"/>
        </w:rPr>
        <w:t>_______</w:t>
      </w:r>
      <w:r w:rsidR="00296FD1">
        <w:rPr>
          <w:rFonts w:ascii="Verdana" w:eastAsia="Times New Roman" w:hAnsi="Verdana" w:cs="Calibri"/>
          <w:sz w:val="20"/>
          <w:szCs w:val="20"/>
        </w:rPr>
        <w:t>_</w:t>
      </w:r>
    </w:p>
    <w:p w14:paraId="2975DE8D" w14:textId="490E5163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3293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20../20..</w:t>
            </w:r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BB6734" w:rsidRPr="0037729D" w14:paraId="383AAB48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5A42EE64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4C0560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1B24E38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6FB334" w14:textId="77777777"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283157D4" w14:textId="77777777" w:rsidTr="005976E5">
        <w:trPr>
          <w:trHeight w:val="540"/>
        </w:trPr>
        <w:tc>
          <w:tcPr>
            <w:tcW w:w="2232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86DB34D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384736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5B67D900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7B45E0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03A6601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715A6431" w14:textId="77777777" w:rsidTr="005976E5">
        <w:trPr>
          <w:trHeight w:val="828"/>
        </w:trPr>
        <w:tc>
          <w:tcPr>
            <w:tcW w:w="2232" w:type="dxa"/>
            <w:shd w:val="clear" w:color="auto" w:fill="FFFFFF"/>
          </w:tcPr>
          <w:p w14:paraId="39FCCE6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6BAB99D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138EE2C" w14:textId="77777777" w:rsidR="00BB6734" w:rsidRPr="00D17341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D17341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7015E293" w14:textId="77777777" w:rsidR="00BB6734" w:rsidRPr="00D17341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r w:rsidRPr="00D17341">
              <w:rPr>
                <w:rFonts w:ascii="Verdana" w:eastAsia="Times New Roman" w:hAnsi="Verdana" w:cs="Arial"/>
                <w:sz w:val="20"/>
                <w:szCs w:val="20"/>
              </w:rPr>
              <w:t>Correo electrónico /</w:t>
            </w:r>
            <w:r w:rsidR="005976E5" w:rsidRPr="00D17341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D17341">
              <w:rPr>
                <w:rFonts w:ascii="Verdana" w:eastAsia="Times New Roman" w:hAnsi="Verdana" w:cs="Arial"/>
                <w:sz w:val="20"/>
                <w:szCs w:val="20"/>
              </w:rPr>
              <w:t xml:space="preserve">teléfono </w:t>
            </w:r>
          </w:p>
        </w:tc>
        <w:tc>
          <w:tcPr>
            <w:tcW w:w="2157" w:type="dxa"/>
            <w:shd w:val="clear" w:color="auto" w:fill="FFFFFF"/>
          </w:tcPr>
          <w:p w14:paraId="12A22461" w14:textId="77777777" w:rsidR="00BB6734" w:rsidRPr="00D17341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</w:tbl>
    <w:p w14:paraId="33C2AC87" w14:textId="77777777" w:rsidR="00BB6734" w:rsidRPr="00D17341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</w:rPr>
      </w:pPr>
    </w:p>
    <w:p w14:paraId="4E619347" w14:textId="4033F768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(si procede)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08E9249" w14:textId="0CEF03FC" w:rsidR="00BB6734" w:rsidRPr="0037729D" w:rsidRDefault="00BB6734" w:rsidP="00C82B23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r w:rsidR="00C82B2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="00C82B2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(si procede)</w:t>
            </w:r>
          </w:p>
        </w:tc>
        <w:tc>
          <w:tcPr>
            <w:tcW w:w="2157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BB62DC">
        <w:tc>
          <w:tcPr>
            <w:tcW w:w="2232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5781875" w14:textId="77777777" w:rsidR="00BB6734" w:rsidRPr="00D17341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D17341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5B4F1D1D" w14:textId="77777777" w:rsidR="00BB6734" w:rsidRPr="00D17341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D17341">
              <w:rPr>
                <w:rFonts w:ascii="Verdana" w:eastAsia="Times New Roman" w:hAnsi="Verdana" w:cs="Arial"/>
                <w:sz w:val="20"/>
                <w:szCs w:val="20"/>
              </w:rPr>
              <w:t>Correo electrónico /</w:t>
            </w:r>
            <w:r w:rsidR="005976E5" w:rsidRPr="00D17341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D17341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teléfono</w:t>
            </w:r>
          </w:p>
        </w:tc>
        <w:tc>
          <w:tcPr>
            <w:tcW w:w="2157" w:type="dxa"/>
            <w:shd w:val="clear" w:color="auto" w:fill="FFFFFF"/>
          </w:tcPr>
          <w:p w14:paraId="051CCEDC" w14:textId="77777777" w:rsidR="00BB6734" w:rsidRPr="00D17341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0B08E80D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ernciadenotaapeudepgina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6F09CC5C" w14:textId="77777777" w:rsidR="00BB6734" w:rsidRPr="0037729D" w:rsidRDefault="00000000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000000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D17341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D17341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r w:rsidR="00D34A13" w:rsidRPr="00D17341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D17341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Pr="00D17341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D17341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D17341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067C" w14:textId="77777777" w:rsidR="00A32D34" w:rsidRDefault="00A32D34" w:rsidP="00BB6734">
      <w:pPr>
        <w:spacing w:after="0" w:line="240" w:lineRule="auto"/>
      </w:pPr>
      <w:r>
        <w:separator/>
      </w:r>
    </w:p>
  </w:endnote>
  <w:endnote w:type="continuationSeparator" w:id="0">
    <w:p w14:paraId="28E48945" w14:textId="77777777" w:rsidR="00A32D34" w:rsidRDefault="00A32D34" w:rsidP="00BB6734">
      <w:pPr>
        <w:spacing w:after="0" w:line="240" w:lineRule="auto"/>
      </w:pPr>
      <w:r>
        <w:continuationSeparator/>
      </w:r>
    </w:p>
  </w:endnote>
  <w:endnote w:id="1">
    <w:p w14:paraId="27E17493" w14:textId="69765D83" w:rsidR="00C82B23" w:rsidRDefault="00BB6734" w:rsidP="00C82B23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ernciadenotaalfinal"/>
          <w:rFonts w:ascii="Verdana" w:hAnsi="Verdana"/>
          <w:sz w:val="16"/>
          <w:szCs w:val="16"/>
        </w:rPr>
        <w:endnoteRef/>
      </w:r>
      <w:r w:rsidR="00C82B23">
        <w:rPr>
          <w:rFonts w:ascii="Verdana" w:hAnsi="Verdana"/>
          <w:sz w:val="16"/>
          <w:szCs w:val="16"/>
          <w:lang w:val="en-GB"/>
        </w:rPr>
        <w:t>Adaptaciones de esta plantilla: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Pr="00D17341" w:rsidRDefault="00474FB9" w:rsidP="00C82B23">
      <w:pPr>
        <w:pStyle w:val="Textde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D17341">
        <w:rPr>
          <w:rFonts w:ascii="Verdana" w:hAnsi="Verdana"/>
          <w:sz w:val="16"/>
          <w:szCs w:val="16"/>
        </w:rPr>
        <w:t>.</w:t>
      </w:r>
    </w:p>
    <w:p w14:paraId="6F0A18A5" w14:textId="6B478EC7" w:rsidR="00C82B23" w:rsidRPr="00D17341" w:rsidRDefault="00474FB9" w:rsidP="00C82B23">
      <w:pPr>
        <w:pStyle w:val="Textde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del </w:t>
      </w:r>
      <w:r>
        <w:rPr>
          <w:rFonts w:ascii="Verdana" w:hAnsi="Verdana"/>
          <w:sz w:val="16"/>
          <w:szCs w:val="16"/>
        </w:rPr>
        <w:t>acogida</w:t>
      </w:r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 w:rsidRPr="00D17341">
        <w:rPr>
          <w:rFonts w:ascii="Verdana" w:hAnsi="Verdana"/>
          <w:sz w:val="16"/>
          <w:szCs w:val="16"/>
        </w:rPr>
        <w:t>.</w:t>
      </w:r>
    </w:p>
    <w:p w14:paraId="7160754A" w14:textId="7382E3D2" w:rsidR="00C82B23" w:rsidRPr="00D17341" w:rsidRDefault="00474FB9" w:rsidP="00C82B23">
      <w:pPr>
        <w:pStyle w:val="Textde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 w:rsidRPr="00D17341">
        <w:rPr>
          <w:rFonts w:ascii="Verdana" w:hAnsi="Verdana"/>
          <w:sz w:val="16"/>
          <w:szCs w:val="16"/>
        </w:rPr>
        <w:t>.</w:t>
      </w:r>
    </w:p>
    <w:p w14:paraId="74D79163" w14:textId="66B42B70" w:rsidR="00254C3B" w:rsidRPr="0037729D" w:rsidRDefault="00254C3B" w:rsidP="005851EA">
      <w:pPr>
        <w:pStyle w:val="Textde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de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erncia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de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ernciadenotaalfinal"/>
          <w:rFonts w:ascii="Verdana" w:hAnsi="Verdana"/>
          <w:sz w:val="16"/>
          <w:szCs w:val="16"/>
        </w:rPr>
        <w:endnoteRef/>
      </w:r>
      <w:r w:rsidRPr="0037729D">
        <w:rPr>
          <w:rStyle w:val="Referncia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de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erncia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28F362DF" w:rsidR="009C58E2" w:rsidRPr="00D17341" w:rsidRDefault="00BB6734" w:rsidP="0043397E">
      <w:pPr>
        <w:pStyle w:val="Textde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erncia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="00C82B23" w:rsidRPr="00D17341">
          <w:rPr>
            <w:rStyle w:val="Enlla"/>
          </w:rPr>
          <w:t>https://www.iso.org/obp/ui</w:t>
        </w:r>
      </w:hyperlink>
      <w:r w:rsidR="0043397E" w:rsidRPr="00D17341">
        <w:rPr>
          <w:rFonts w:ascii="Verdana" w:hAnsi="Verdana"/>
          <w:sz w:val="16"/>
          <w:szCs w:val="16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de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erncia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000000" w:rsidRDefault="00BA05FC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000000" w:rsidRPr="007E2F6C" w:rsidRDefault="00000000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2BF9" w14:textId="77777777" w:rsidR="00000000" w:rsidRDefault="00000000">
    <w:pPr>
      <w:pStyle w:val="Peu"/>
    </w:pPr>
  </w:p>
  <w:p w14:paraId="529ABFC8" w14:textId="77777777" w:rsidR="00000000" w:rsidRPr="00910BEB" w:rsidRDefault="00000000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E917" w14:textId="77777777" w:rsidR="00A32D34" w:rsidRDefault="00A32D34" w:rsidP="00BB6734">
      <w:pPr>
        <w:spacing w:after="0" w:line="240" w:lineRule="auto"/>
      </w:pPr>
      <w:r>
        <w:separator/>
      </w:r>
    </w:p>
  </w:footnote>
  <w:footnote w:type="continuationSeparator" w:id="0">
    <w:p w14:paraId="31C6054D" w14:textId="77777777" w:rsidR="00A32D34" w:rsidRDefault="00A32D34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denotaapeudepgina"/>
        <w:jc w:val="both"/>
      </w:pPr>
      <w:r>
        <w:t>*</w:t>
      </w:r>
      <w:r w:rsidR="00BC459C">
        <w:rPr>
          <w:rStyle w:val="Refernciadenotaapeudepgina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D653" w14:textId="7CC9E65A" w:rsidR="00D17341" w:rsidRPr="00D17341" w:rsidRDefault="00D17341" w:rsidP="00D17341">
    <w:pPr>
      <w:rPr>
        <w:rFonts w:ascii="Arial Narrow" w:hAnsi="Arial Narrow"/>
        <w:sz w:val="18"/>
        <w:szCs w:val="18"/>
        <w:lang w:val="ca-ES"/>
      </w:rPr>
    </w:pPr>
    <w:r w:rsidRPr="00D17341">
      <w:rPr>
        <w:rFonts w:ascii="Arial Narrow" w:hAnsi="Arial Narrow"/>
        <w:sz w:val="18"/>
        <w:szCs w:val="18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E6116" wp14:editId="6A8EA12B">
              <wp:simplePos x="0" y="0"/>
              <wp:positionH relativeFrom="margin">
                <wp:align>right</wp:align>
              </wp:positionH>
              <wp:positionV relativeFrom="page">
                <wp:posOffset>457200</wp:posOffset>
              </wp:positionV>
              <wp:extent cx="2072640" cy="914400"/>
              <wp:effectExtent l="0" t="0" r="0" b="0"/>
              <wp:wrapNone/>
              <wp:docPr id="365033452" name="Quadre de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853D6" w14:textId="77777777" w:rsidR="00D17341" w:rsidRDefault="00D17341" w:rsidP="00D173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Education:</w:t>
                          </w:r>
                        </w:p>
                        <w:p w14:paraId="44B4FE80" w14:textId="77777777" w:rsidR="00D17341" w:rsidRDefault="00D17341" w:rsidP="00D173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6E945275" w14:textId="77777777" w:rsidR="00D17341" w:rsidRDefault="00D17341" w:rsidP="00D173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 Agreement form</w:t>
                          </w:r>
                        </w:p>
                        <w:p w14:paraId="4B2C4A2A" w14:textId="77777777" w:rsidR="00D17341" w:rsidRDefault="00D17341" w:rsidP="00D173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 w14:paraId="7D260A3E" w14:textId="77777777" w:rsidR="00D17341" w:rsidRDefault="00D17341" w:rsidP="00D17341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E6116" id="_x0000_t202" coordsize="21600,21600" o:spt="202" path="m,l,21600r21600,l21600,xe">
              <v:stroke joinstyle="miter"/>
              <v:path gradientshapeok="t" o:connecttype="rect"/>
            </v:shapetype>
            <v:shape id="Quadre de text 5" o:spid="_x0000_s1026" type="#_x0000_t202" style="position:absolute;margin-left:112pt;margin-top:36pt;width:163.2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" filled="f" stroked="f">
              <v:textbox>
                <w:txbxContent>
                  <w:p w14:paraId="0FF853D6" w14:textId="77777777" w:rsidR="00D17341" w:rsidRDefault="00D17341" w:rsidP="00D17341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Education:</w:t>
                    </w:r>
                  </w:p>
                  <w:p w14:paraId="44B4FE80" w14:textId="77777777" w:rsidR="00D17341" w:rsidRDefault="00D17341" w:rsidP="00D17341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6E945275" w14:textId="77777777" w:rsidR="00D17341" w:rsidRDefault="00D17341" w:rsidP="00D17341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 Agreement form</w:t>
                    </w:r>
                  </w:p>
                  <w:p w14:paraId="4B2C4A2A" w14:textId="77777777" w:rsidR="00D17341" w:rsidRDefault="00D17341" w:rsidP="00D17341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Participant’s name</w:t>
                    </w:r>
                  </w:p>
                  <w:p w14:paraId="7D260A3E" w14:textId="77777777" w:rsidR="00D17341" w:rsidRDefault="00D17341" w:rsidP="00D17341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fr-FR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D17341">
      <w:rPr>
        <w:rFonts w:ascii="Arial Narrow" w:hAnsi="Arial Narrow"/>
        <w:sz w:val="18"/>
        <w:szCs w:val="18"/>
        <w:lang w:val="fr-FR"/>
      </w:rPr>
      <w:drawing>
        <wp:inline distT="0" distB="0" distL="0" distR="0" wp14:anchorId="3CBF3F9E" wp14:editId="647F1723">
          <wp:extent cx="1821180" cy="426720"/>
          <wp:effectExtent l="0" t="0" r="7620" b="0"/>
          <wp:docPr id="756179442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17341">
      <w:rPr>
        <w:rFonts w:ascii="Arial Narrow" w:hAnsi="Arial Narrow"/>
        <w:sz w:val="18"/>
        <w:szCs w:val="18"/>
        <w:lang w:val="ca-ES"/>
      </w:rPr>
      <w:t xml:space="preserve"> </w:t>
    </w:r>
  </w:p>
  <w:p w14:paraId="17035622" w14:textId="12806288" w:rsidR="00000000" w:rsidRPr="00495B18" w:rsidRDefault="00000000">
    <w:pPr>
      <w:rPr>
        <w:rFonts w:ascii="Arial Narrow" w:hAnsi="Arial Narrow"/>
        <w:sz w:val="18"/>
        <w:szCs w:val="18"/>
        <w:lang w:val="en-GB"/>
      </w:rPr>
    </w:pPr>
  </w:p>
  <w:p w14:paraId="43D9F6A8" w14:textId="77777777" w:rsidR="00000000" w:rsidRPr="00495B18" w:rsidRDefault="00000000" w:rsidP="00967BFC">
    <w:pPr>
      <w:pStyle w:val="Capalera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B7C0" w14:textId="77777777" w:rsidR="00000000" w:rsidRPr="00865FC1" w:rsidRDefault="00000000" w:rsidP="00E01AAA">
    <w:pPr>
      <w:pStyle w:val="Capalera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23535">
    <w:abstractNumId w:val="0"/>
  </w:num>
  <w:num w:numId="2" w16cid:durableId="194881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734"/>
    <w:rsid w:val="000618A2"/>
    <w:rsid w:val="00065724"/>
    <w:rsid w:val="000B5093"/>
    <w:rsid w:val="00146B20"/>
    <w:rsid w:val="00150FC6"/>
    <w:rsid w:val="001850A9"/>
    <w:rsid w:val="001E66CD"/>
    <w:rsid w:val="00200E36"/>
    <w:rsid w:val="002065ED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506CFD"/>
    <w:rsid w:val="00552EB5"/>
    <w:rsid w:val="005851EA"/>
    <w:rsid w:val="0059257E"/>
    <w:rsid w:val="005976E5"/>
    <w:rsid w:val="005F43FB"/>
    <w:rsid w:val="00672C30"/>
    <w:rsid w:val="00677EC4"/>
    <w:rsid w:val="006962F8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5E28"/>
    <w:rsid w:val="009339D0"/>
    <w:rsid w:val="009A0E51"/>
    <w:rsid w:val="009B2E6F"/>
    <w:rsid w:val="009C2B6A"/>
    <w:rsid w:val="009C58E2"/>
    <w:rsid w:val="00A033C0"/>
    <w:rsid w:val="00A32D34"/>
    <w:rsid w:val="00A93A5C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17341"/>
    <w:rsid w:val="00D34A13"/>
    <w:rsid w:val="00D94BFA"/>
    <w:rsid w:val="00E51943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lfinal">
    <w:name w:val="endnote text"/>
    <w:basedOn w:val="Normal"/>
    <w:link w:val="Textde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B6734"/>
    <w:rPr>
      <w:sz w:val="20"/>
      <w:szCs w:val="20"/>
    </w:rPr>
  </w:style>
  <w:style w:type="paragraph" w:styleId="Peu">
    <w:name w:val="footer"/>
    <w:basedOn w:val="Normal"/>
    <w:link w:val="Peu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6734"/>
  </w:style>
  <w:style w:type="paragraph" w:styleId="Capalera">
    <w:name w:val="header"/>
    <w:basedOn w:val="Normal"/>
    <w:link w:val="Capaler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Enlla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eu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ernciadenotaalfinal">
    <w:name w:val="endnote reference"/>
    <w:rsid w:val="00BB6734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65870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365870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6587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65870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D34A13"/>
    <w:pPr>
      <w:spacing w:after="0" w:line="240" w:lineRule="auto"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C459C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F45D2F1D65EC48BC36F21B36C12341" ma:contentTypeVersion="14" ma:contentTypeDescription="Crear nuevo documento." ma:contentTypeScope="" ma:versionID="9369479895ac4fe002f24539e744347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c7cd499eedca69bcf97938109e9c3409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8EE56-16B1-45AA-BDC1-D1504B904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93664-afd8-47a4-b66f-090631312ecd"/>
    <ds:schemaRef ds:uri="8c8b8c93-d1c8-4f29-982c-8a1dec34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DA167-37A3-4022-8E31-B027E58B0AB5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3.xml><?xml version="1.0" encoding="utf-8"?>
<ds:datastoreItem xmlns:ds="http://schemas.openxmlformats.org/officeDocument/2006/customXml" ds:itemID="{A14B5036-1700-4812-916B-1E42AE9A3F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E764E-5994-4583-9AD6-338ECA4F9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Manuela Guadalupe Rubio</cp:lastModifiedBy>
  <cp:revision>8</cp:revision>
  <cp:lastPrinted>2015-08-28T10:17:00Z</cp:lastPrinted>
  <dcterms:created xsi:type="dcterms:W3CDTF">2023-06-17T14:31:00Z</dcterms:created>
  <dcterms:modified xsi:type="dcterms:W3CDTF">2026-07-17T10:57:00Z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</Properties>
</file>